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41262" w14:textId="6E383190"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w:t>
      </w:r>
      <w:r w:rsidR="00202642">
        <w:rPr>
          <w:rFonts w:ascii="仿宋_GB2312" w:eastAsia="仿宋_GB2312" w:hAnsi="Calibri" w:cs="宋体" w:hint="eastAsia"/>
          <w:b/>
          <w:kern w:val="0"/>
          <w:sz w:val="32"/>
          <w:szCs w:val="32"/>
          <w:lang w:bidi="ar"/>
        </w:rPr>
        <w:t>直流屏</w:t>
      </w:r>
      <w:r>
        <w:rPr>
          <w:rFonts w:ascii="仿宋_GB2312" w:eastAsia="仿宋_GB2312" w:hAnsi="Calibri" w:cs="宋体" w:hint="eastAsia"/>
          <w:b/>
          <w:kern w:val="0"/>
          <w:sz w:val="32"/>
          <w:szCs w:val="32"/>
          <w:lang w:bidi="ar"/>
        </w:rPr>
        <w:t>竞争性谈判采购公告</w:t>
      </w:r>
    </w:p>
    <w:p w14:paraId="1DD23529" w14:textId="79E4AB5F"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202642" w:rsidRPr="00202642">
        <w:rPr>
          <w:rFonts w:ascii="仿宋" w:eastAsia="仿宋" w:hAnsi="仿宋" w:cs="Times New Roman"/>
          <w:kern w:val="0"/>
          <w:sz w:val="28"/>
          <w:szCs w:val="28"/>
          <w:lang w:bidi="ar"/>
        </w:rPr>
        <w:t>WB26026CG2026041401115</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70649F2" w14:textId="2C336AE0" w:rsidR="00242AD7" w:rsidRDefault="008463FB">
      <w:pPr>
        <w:widowControl/>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w:t>
      </w:r>
      <w:r w:rsidR="00202642">
        <w:rPr>
          <w:rFonts w:ascii="仿宋" w:eastAsia="仿宋" w:hAnsi="仿宋" w:cs="Times New Roman" w:hint="eastAsia"/>
          <w:color w:val="000000"/>
          <w:kern w:val="0"/>
          <w:sz w:val="28"/>
          <w:szCs w:val="28"/>
          <w:lang w:bidi="ar"/>
        </w:rPr>
        <w:t>直流屏</w:t>
      </w:r>
      <w:r>
        <w:rPr>
          <w:rFonts w:ascii="仿宋" w:eastAsia="仿宋" w:hAnsi="仿宋" w:cs="Times New Roman" w:hint="eastAsia"/>
          <w:color w:val="000000"/>
          <w:kern w:val="0"/>
          <w:sz w:val="28"/>
          <w:szCs w:val="28"/>
          <w:lang w:bidi="ar"/>
        </w:rPr>
        <w:t xml:space="preserve">       </w:t>
      </w:r>
    </w:p>
    <w:p w14:paraId="674F8933" w14:textId="10BFDFC5" w:rsidR="00242AD7" w:rsidRDefault="00202642">
      <w:pPr>
        <w:pStyle w:val="Default"/>
        <w:widowControl/>
        <w:ind w:firstLine="480"/>
        <w:jc w:val="both"/>
        <w:rPr>
          <w:rFonts w:hint="default"/>
        </w:rPr>
      </w:pPr>
      <w:r>
        <w:rPr>
          <w:rFonts w:hint="default"/>
          <w:noProof/>
        </w:rPr>
        <w:drawing>
          <wp:inline distT="0" distB="0" distL="0" distR="0" wp14:anchorId="393A912D" wp14:editId="38DDB7AA">
            <wp:extent cx="5429250" cy="10515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2818" cy="1065825"/>
                    </a:xfrm>
                    <a:prstGeom prst="rect">
                      <a:avLst/>
                    </a:prstGeom>
                    <a:noFill/>
                    <a:ln>
                      <a:noFill/>
                    </a:ln>
                  </pic:spPr>
                </pic:pic>
              </a:graphicData>
            </a:graphic>
          </wp:inline>
        </w:drawing>
      </w:r>
    </w:p>
    <w:p w14:paraId="714F63E2" w14:textId="77777777" w:rsidR="00242AD7" w:rsidRDefault="00242AD7"/>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hint="default"/>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4509DA2A" w:rsidR="00242AD7" w:rsidRDefault="008463FB">
      <w:pPr>
        <w:pStyle w:val="a7"/>
        <w:ind w:firstLine="562"/>
        <w:rPr>
          <w:rFonts w:hint="default"/>
          <w:color w:val="000000"/>
          <w:sz w:val="28"/>
          <w:lang w:bidi="ar"/>
        </w:rPr>
      </w:pPr>
      <w:bookmarkStart w:id="0" w:name="OLE_LINK6"/>
      <w:r>
        <w:rPr>
          <w:b/>
          <w:sz w:val="28"/>
          <w:lang w:bidi="ar"/>
        </w:rPr>
        <w:t>1、公告及报名时间：</w:t>
      </w:r>
      <w:r>
        <w:rPr>
          <w:sz w:val="28"/>
          <w:lang w:bidi="ar"/>
        </w:rPr>
        <w:t xml:space="preserve"> 2026年</w:t>
      </w:r>
      <w:r w:rsidR="000A1DC8">
        <w:rPr>
          <w:sz w:val="28"/>
          <w:lang w:bidi="ar"/>
        </w:rPr>
        <w:t>4</w:t>
      </w:r>
      <w:r>
        <w:rPr>
          <w:sz w:val="28"/>
          <w:lang w:bidi="ar"/>
        </w:rPr>
        <w:t>月</w:t>
      </w:r>
      <w:r w:rsidR="00202642">
        <w:rPr>
          <w:rFonts w:hint="default"/>
          <w:sz w:val="28"/>
          <w:lang w:bidi="ar"/>
        </w:rPr>
        <w:t>15</w:t>
      </w:r>
      <w:r>
        <w:rPr>
          <w:sz w:val="28"/>
          <w:lang w:bidi="ar"/>
        </w:rPr>
        <w:t>日～ 2026年</w:t>
      </w:r>
      <w:r w:rsidR="000A1DC8">
        <w:rPr>
          <w:rFonts w:hint="default"/>
          <w:sz w:val="28"/>
          <w:lang w:bidi="ar"/>
        </w:rPr>
        <w:t>4</w:t>
      </w:r>
      <w:r>
        <w:rPr>
          <w:sz w:val="28"/>
          <w:lang w:bidi="ar"/>
        </w:rPr>
        <w:t>月</w:t>
      </w:r>
      <w:r w:rsidR="00202642">
        <w:rPr>
          <w:rFonts w:hint="default"/>
          <w:sz w:val="28"/>
          <w:lang w:bidi="ar"/>
        </w:rPr>
        <w:t>22</w:t>
      </w:r>
      <w:r>
        <w:rPr>
          <w:sz w:val="28"/>
          <w:lang w:bidi="ar"/>
        </w:rPr>
        <w:t>日（北京时间）</w:t>
      </w:r>
      <w:r>
        <w:rPr>
          <w:color w:val="000000"/>
          <w:sz w:val="28"/>
          <w:lang w:bidi="ar"/>
        </w:rPr>
        <w:t>。</w:t>
      </w:r>
    </w:p>
    <w:p w14:paraId="42DEB939" w14:textId="7418B4FA" w:rsidR="00242AD7" w:rsidRDefault="008463FB">
      <w:pPr>
        <w:pStyle w:val="a7"/>
        <w:ind w:firstLine="562"/>
        <w:rPr>
          <w:rFonts w:hint="default"/>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9" w:history="1">
        <w:r w:rsidR="006B6D44" w:rsidRPr="00CB4E61">
          <w:rPr>
            <w:rStyle w:val="aa"/>
            <w:rFonts w:cs="宋体" w:hint="default"/>
            <w:sz w:val="28"/>
            <w:lang w:bidi="ar"/>
          </w:rPr>
          <w:t>liujianhua</w:t>
        </w:r>
        <w:r w:rsidR="006B6D44" w:rsidRPr="00CB4E61">
          <w:rPr>
            <w:rStyle w:val="aa"/>
            <w:rFonts w:cs="宋体"/>
            <w:sz w:val="28"/>
            <w:lang w:bidi="ar"/>
          </w:rPr>
          <w:t>@jiet.com.cn</w:t>
        </w:r>
      </w:hyperlink>
      <w:r>
        <w:rPr>
          <w:rStyle w:val="aa"/>
          <w:rFonts w:cs="宋体"/>
          <w:color w:val="000000"/>
          <w:sz w:val="28"/>
          <w:lang w:bidi="ar"/>
        </w:rPr>
        <w:t>。</w:t>
      </w:r>
    </w:p>
    <w:p w14:paraId="75749665" w14:textId="77777777" w:rsidR="00242AD7" w:rsidRDefault="008463FB">
      <w:pPr>
        <w:pStyle w:val="a7"/>
        <w:ind w:firstLine="562"/>
        <w:rPr>
          <w:rFonts w:cs="Arial Unicode MS" w:hint="default"/>
          <w:b/>
          <w:sz w:val="28"/>
          <w:lang w:bidi="ar"/>
        </w:rPr>
      </w:pPr>
      <w:r>
        <w:rPr>
          <w:rFonts w:cs="Arial Unicode MS"/>
          <w:b/>
          <w:sz w:val="28"/>
          <w:lang w:bidi="ar"/>
        </w:rPr>
        <w:t>3、报名方式：</w:t>
      </w:r>
    </w:p>
    <w:p w14:paraId="14BAA6F7" w14:textId="0AF28C1E" w:rsidR="00242AD7" w:rsidRDefault="008463FB">
      <w:pPr>
        <w:pStyle w:val="a7"/>
        <w:ind w:firstLine="562"/>
        <w:rPr>
          <w:rFonts w:hint="default"/>
          <w:sz w:val="28"/>
          <w:lang w:bidi="ar"/>
        </w:rPr>
      </w:pPr>
      <w:r>
        <w:rPr>
          <w:rFonts w:cs="Arial Unicode MS"/>
          <w:b/>
          <w:sz w:val="28"/>
          <w:lang w:bidi="ar"/>
        </w:rPr>
        <w:t>（1）提报采购报名函：报名函</w:t>
      </w:r>
      <w:r>
        <w:rPr>
          <w:b/>
          <w:sz w:val="28"/>
          <w:lang w:bidi="ar"/>
        </w:rPr>
        <w:t>文件名称为“</w:t>
      </w:r>
      <w:r w:rsidRPr="00C8251D">
        <w:rPr>
          <w:rFonts w:ascii="仿宋_GB2312" w:eastAsia="仿宋_GB2312" w:hAnsi="Calibri" w:cs="宋体"/>
          <w:b/>
          <w:sz w:val="28"/>
          <w:lang w:bidi="ar"/>
        </w:rPr>
        <w:t>济钢国际中煤九鑫干熄焦项目</w:t>
      </w:r>
      <w:r w:rsidR="00202642">
        <w:rPr>
          <w:rFonts w:ascii="仿宋_GB2312" w:eastAsia="仿宋_GB2312" w:hAnsi="Calibri" w:cs="宋体"/>
          <w:b/>
          <w:sz w:val="28"/>
          <w:lang w:bidi="ar"/>
        </w:rPr>
        <w:t>直流屏</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sidR="006B6D44" w:rsidRPr="00CB4E61">
          <w:rPr>
            <w:rStyle w:val="aa"/>
            <w:rFonts w:cs="宋体" w:hint="default"/>
            <w:sz w:val="28"/>
            <w:lang w:bidi="ar"/>
          </w:rPr>
          <w:t>liujianhua</w:t>
        </w:r>
        <w:r w:rsidR="006B6D44" w:rsidRPr="00CB4E61">
          <w:rPr>
            <w:rStyle w:val="aa"/>
            <w:rFonts w:cs="宋体"/>
            <w:sz w:val="28"/>
            <w:lang w:bidi="ar"/>
          </w:rPr>
          <w:t>@jiet.com.cn</w:t>
        </w:r>
      </w:hyperlink>
      <w:r>
        <w:rPr>
          <w:sz w:val="28"/>
          <w:lang w:bidi="ar"/>
        </w:rPr>
        <w:t>。</w:t>
      </w:r>
      <w:hyperlink r:id="rId11" w:history="1"/>
    </w:p>
    <w:p w14:paraId="57A41863" w14:textId="77777777" w:rsidR="00242AD7" w:rsidRDefault="008463FB">
      <w:pPr>
        <w:pStyle w:val="a7"/>
        <w:ind w:firstLine="562"/>
        <w:rPr>
          <w:rFonts w:cs="Arial Unicode MS" w:hint="default"/>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w:t>
      </w:r>
      <w:r>
        <w:rPr>
          <w:rFonts w:cs="Arial Unicode MS"/>
          <w:b/>
          <w:sz w:val="28"/>
          <w:lang w:bidi="ar"/>
        </w:rPr>
        <w:lastRenderedPageBreak/>
        <w:t>为“XXX公司相关资质及业绩文件”，和采购报名函一并发送到邮箱：</w:t>
      </w:r>
      <w:hyperlink r:id="rId12" w:history="1">
        <w:r>
          <w:rPr>
            <w:rStyle w:val="aa"/>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7"/>
        <w:ind w:firstLine="562"/>
        <w:rPr>
          <w:rFonts w:hint="default"/>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7"/>
        <w:rPr>
          <w:rFonts w:hint="default"/>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4"/>
        <w:ind w:firstLineChars="152" w:firstLine="426"/>
        <w:rPr>
          <w:rFonts w:hint="default"/>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rFonts w:hint="default"/>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w:t>
      </w:r>
      <w:r>
        <w:rPr>
          <w:rFonts w:ascii="仿宋" w:eastAsia="仿宋" w:hAnsi="仿宋" w:cs="Times New Roman" w:hint="eastAsia"/>
          <w:b/>
          <w:kern w:val="0"/>
          <w:sz w:val="28"/>
          <w:szCs w:val="28"/>
          <w:lang w:bidi="ar"/>
        </w:rPr>
        <w:lastRenderedPageBreak/>
        <w:t>所有的外购件品牌及相应报价；付款方式；交货时间等。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3C07C76C" w:rsidR="00C8251D" w:rsidRDefault="00C8251D" w:rsidP="00C8251D">
      <w:pPr>
        <w:widowControl/>
        <w:spacing w:line="360" w:lineRule="auto"/>
        <w:ind w:firstLineChars="200" w:firstLine="560"/>
        <w:jc w:val="left"/>
        <w:rPr>
          <w:rFonts w:ascii="仿宋" w:eastAsia="仿宋" w:hAnsi="仿宋" w:cs="Times New Roman"/>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0A1DC8">
        <w:rPr>
          <w:rFonts w:ascii="仿宋" w:eastAsia="仿宋" w:hAnsi="仿宋" w:cs="Times New Roman"/>
          <w:b/>
          <w:kern w:val="0"/>
          <w:sz w:val="28"/>
          <w:szCs w:val="28"/>
          <w:lang w:bidi="ar"/>
        </w:rPr>
        <w:t>4</w:t>
      </w:r>
      <w:r>
        <w:rPr>
          <w:rFonts w:ascii="仿宋" w:eastAsia="仿宋" w:hAnsi="仿宋" w:cs="Times New Roman" w:hint="eastAsia"/>
          <w:b/>
          <w:kern w:val="0"/>
          <w:sz w:val="28"/>
          <w:szCs w:val="28"/>
          <w:lang w:bidi="ar"/>
        </w:rPr>
        <w:t>月</w:t>
      </w:r>
      <w:r w:rsidR="00202642">
        <w:rPr>
          <w:rFonts w:ascii="仿宋" w:eastAsia="仿宋" w:hAnsi="仿宋" w:cs="Times New Roman"/>
          <w:b/>
          <w:kern w:val="0"/>
          <w:sz w:val="28"/>
          <w:szCs w:val="28"/>
          <w:lang w:bidi="ar"/>
        </w:rPr>
        <w:t>29</w:t>
      </w:r>
      <w:r>
        <w:rPr>
          <w:rFonts w:ascii="仿宋" w:eastAsia="仿宋" w:hAnsi="仿宋" w:cs="Times New Roman" w:hint="eastAsia"/>
          <w:b/>
          <w:kern w:val="0"/>
          <w:sz w:val="28"/>
          <w:szCs w:val="28"/>
          <w:lang w:bidi="ar"/>
        </w:rPr>
        <w:t>日9：00。</w:t>
      </w:r>
    </w:p>
    <w:p w14:paraId="0461BA47" w14:textId="77777777" w:rsidR="00C8251D" w:rsidRDefault="00C8251D" w:rsidP="00C8251D">
      <w:pPr>
        <w:widowControl/>
        <w:spacing w:line="360" w:lineRule="auto"/>
        <w:ind w:leftChars="200" w:left="420"/>
        <w:jc w:val="left"/>
        <w:rPr>
          <w:rFonts w:ascii="仿宋" w:eastAsia="仿宋" w:hAnsi="仿宋" w:cs="Times New Roman"/>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sidRPr="005225FD">
          <w:rPr>
            <w:rStyle w:val="aa"/>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九、联系方式</w:t>
      </w:r>
    </w:p>
    <w:p w14:paraId="3E01A362" w14:textId="2815308C" w:rsidR="00242AD7" w:rsidRDefault="006B6D44">
      <w:pPr>
        <w:widowControl/>
        <w:spacing w:line="360" w:lineRule="auto"/>
        <w:ind w:firstLineChars="200" w:firstLine="560"/>
        <w:jc w:val="left"/>
      </w:pPr>
      <w:r>
        <w:rPr>
          <w:rFonts w:ascii="仿宋" w:eastAsia="仿宋" w:hAnsi="仿宋" w:cs="Times New Roman" w:hint="eastAsia"/>
          <w:kern w:val="0"/>
          <w:sz w:val="28"/>
          <w:szCs w:val="28"/>
          <w:lang w:bidi="ar"/>
        </w:rPr>
        <w:t>组织联系人：</w:t>
      </w:r>
      <w:r>
        <w:rPr>
          <w:rFonts w:ascii="仿宋" w:eastAsia="仿宋" w:hAnsi="仿宋" w:cs="Times New Roman"/>
          <w:kern w:val="0"/>
          <w:sz w:val="28"/>
          <w:szCs w:val="28"/>
          <w:lang w:bidi="ar"/>
        </w:rPr>
        <w:t>刘</w:t>
      </w:r>
      <w:r w:rsidR="008463FB">
        <w:rPr>
          <w:rFonts w:ascii="仿宋" w:eastAsia="仿宋" w:hAnsi="仿宋" w:cs="Times New Roman" w:hint="eastAsia"/>
          <w:kern w:val="0"/>
          <w:sz w:val="28"/>
          <w:szCs w:val="28"/>
          <w:lang w:bidi="ar"/>
        </w:rPr>
        <w:t>工  电话：</w:t>
      </w:r>
      <w:r>
        <w:rPr>
          <w:rFonts w:ascii="仿宋" w:eastAsia="仿宋" w:hAnsi="仿宋" w:cs="Times New Roman" w:hint="eastAsia"/>
          <w:kern w:val="0"/>
          <w:sz w:val="28"/>
          <w:szCs w:val="28"/>
          <w:lang w:bidi="ar"/>
        </w:rPr>
        <w:t>0531-623598</w:t>
      </w:r>
      <w:r>
        <w:rPr>
          <w:rFonts w:ascii="仿宋" w:eastAsia="仿宋" w:hAnsi="仿宋" w:cs="Times New Roman"/>
          <w:kern w:val="0"/>
          <w:sz w:val="28"/>
          <w:szCs w:val="28"/>
          <w:lang w:bidi="ar"/>
        </w:rPr>
        <w:t>73</w:t>
      </w:r>
      <w:bookmarkStart w:id="2" w:name="_GoBack"/>
      <w:bookmarkEnd w:id="2"/>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技术联系人：梁工  电话：0531-62359975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4" w:history="1">
        <w:r>
          <w:rPr>
            <w:rStyle w:val="aa"/>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546E305C"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0A1DC8">
        <w:rPr>
          <w:rFonts w:ascii="仿宋" w:eastAsia="仿宋" w:hAnsi="仿宋" w:cs="Times New Roman"/>
          <w:kern w:val="0"/>
          <w:sz w:val="28"/>
          <w:szCs w:val="28"/>
          <w:lang w:bidi="ar"/>
        </w:rPr>
        <w:t>4</w:t>
      </w:r>
      <w:r>
        <w:rPr>
          <w:rFonts w:ascii="仿宋" w:eastAsia="仿宋" w:hAnsi="仿宋" w:cs="Times New Roman" w:hint="eastAsia"/>
          <w:kern w:val="0"/>
          <w:sz w:val="28"/>
          <w:szCs w:val="28"/>
          <w:lang w:bidi="ar"/>
        </w:rPr>
        <w:t>月</w:t>
      </w:r>
      <w:r w:rsidR="00202642">
        <w:rPr>
          <w:rFonts w:ascii="仿宋" w:eastAsia="仿宋" w:hAnsi="仿宋" w:cs="Times New Roman"/>
          <w:kern w:val="0"/>
          <w:sz w:val="28"/>
          <w:szCs w:val="28"/>
          <w:lang w:bidi="ar"/>
        </w:rPr>
        <w:t>14</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4BEC0A80"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济钢国际中煤九鑫干熄焦项目</w:t>
      </w:r>
      <w:r w:rsidR="00202642">
        <w:rPr>
          <w:rFonts w:ascii="仿宋_GB2312" w:eastAsia="仿宋_GB2312" w:hAnsi="Calibri" w:cs="宋体" w:hint="eastAsia"/>
          <w:kern w:val="0"/>
          <w:sz w:val="28"/>
          <w:szCs w:val="28"/>
          <w:u w:val="single"/>
          <w:lang w:bidi="ar"/>
        </w:rPr>
        <w:t>直流屏</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lang w:bidi="ar"/>
        </w:rPr>
      </w:pPr>
      <w:r>
        <w:rPr>
          <w:rFonts w:ascii="Calibri" w:eastAsia="仿宋" w:hAnsi="仿宋" w:cs="Times New Roman"/>
          <w:sz w:val="28"/>
          <w:szCs w:val="28"/>
          <w:lang w:val="zh-CN" w:bidi="ar"/>
        </w:rPr>
        <w:br w:type="page"/>
      </w:r>
      <w:bookmarkStart w:id="3" w:name="_Hlt74741118"/>
      <w:bookmarkStart w:id="4" w:name="_Hlt74741119"/>
      <w:bookmarkEnd w:id="3"/>
      <w:bookmarkEnd w:id="4"/>
    </w:p>
    <w:p w14:paraId="1E0F6216" w14:textId="77777777" w:rsidR="00242AD7" w:rsidRDefault="008463FB">
      <w:pPr>
        <w:widowControl/>
        <w:spacing w:line="360" w:lineRule="auto"/>
        <w:ind w:firstLineChars="71" w:firstLine="199"/>
        <w:jc w:val="left"/>
        <w:rPr>
          <w:rFonts w:ascii="Calibri" w:hAnsi="仿宋" w:cs="Times New Roman"/>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单独附清晰版的营业执照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单独附清晰版的资质证书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单独附清晰版的安全许可证，没有可填无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lang w:bidi="ar"/>
        </w:rPr>
      </w:pPr>
    </w:p>
    <w:p w14:paraId="346EED0C" w14:textId="77777777" w:rsidR="00242AD7" w:rsidRDefault="00242AD7">
      <w:pPr>
        <w:widowControl/>
        <w:spacing w:line="360" w:lineRule="auto"/>
        <w:ind w:firstLineChars="1500" w:firstLine="3150"/>
        <w:jc w:val="left"/>
        <w:rPr>
          <w:rFonts w:ascii="Calibri" w:hAnsi="仿宋" w:cs="Times New Roman"/>
          <w:lang w:bidi="ar"/>
        </w:rPr>
      </w:pPr>
    </w:p>
    <w:p w14:paraId="1E88ADD1" w14:textId="77777777" w:rsidR="00242AD7" w:rsidRDefault="00242AD7">
      <w:pPr>
        <w:widowControl/>
        <w:spacing w:line="360" w:lineRule="auto"/>
        <w:jc w:val="left"/>
        <w:rPr>
          <w:rFonts w:ascii="Calibri" w:hAnsi="仿宋" w:cs="Times New Roman"/>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（4）成交供应商的响应文件自提交响应文件截止日起至合同履行完毕止均应保持有效。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r>
        <w:rPr>
          <w:rFonts w:ascii="仿宋" w:eastAsia="仿宋" w:hAnsi="仿宋" w:cs="Times New Roman"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rPr>
          <w:rFonts w:hint="default"/>
        </w:rPr>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8"/>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hint="default"/>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hint="default"/>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hint="default"/>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hint="default"/>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hint="default"/>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hint="default"/>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hint="default"/>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hint="default"/>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hint="default"/>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hint="default"/>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hint="default"/>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hint="default"/>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hint="default"/>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hint="default"/>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hint="default"/>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hint="default"/>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hint="default"/>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hint="default"/>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hint="default"/>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hint="default"/>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hint="default"/>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hint="default"/>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hint="default"/>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hint="default"/>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hint="default"/>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hint="default"/>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hint="default"/>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hint="default"/>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hint="default"/>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hint="default"/>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hint="default"/>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rPr>
          <w:rFonts w:hint="default"/>
        </w:rPr>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　　　　务：</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　　　　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　　　　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DBDEB" w14:textId="77777777" w:rsidR="0059449F" w:rsidRDefault="0059449F" w:rsidP="008463FB">
      <w:r>
        <w:separator/>
      </w:r>
    </w:p>
  </w:endnote>
  <w:endnote w:type="continuationSeparator" w:id="0">
    <w:p w14:paraId="1B0F00ED" w14:textId="77777777" w:rsidR="0059449F" w:rsidRDefault="0059449F"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33106" w14:textId="77777777" w:rsidR="0059449F" w:rsidRDefault="0059449F" w:rsidP="008463FB">
      <w:r>
        <w:separator/>
      </w:r>
    </w:p>
  </w:footnote>
  <w:footnote w:type="continuationSeparator" w:id="0">
    <w:p w14:paraId="793F3A73" w14:textId="77777777" w:rsidR="0059449F" w:rsidRDefault="0059449F" w:rsidP="00846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66603"/>
    <w:rsid w:val="000A1DC8"/>
    <w:rsid w:val="000C1A37"/>
    <w:rsid w:val="00111D1E"/>
    <w:rsid w:val="00202642"/>
    <w:rsid w:val="00242AD7"/>
    <w:rsid w:val="002640C3"/>
    <w:rsid w:val="002D569C"/>
    <w:rsid w:val="00365241"/>
    <w:rsid w:val="005608EB"/>
    <w:rsid w:val="0059449F"/>
    <w:rsid w:val="006B6D44"/>
    <w:rsid w:val="007F3A6A"/>
    <w:rsid w:val="008463FB"/>
    <w:rsid w:val="00867ACC"/>
    <w:rsid w:val="00B35400"/>
    <w:rsid w:val="00C378D4"/>
    <w:rsid w:val="00C653F1"/>
    <w:rsid w:val="00C8251D"/>
    <w:rsid w:val="00F30E9A"/>
    <w:rsid w:val="00F42F09"/>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paragraph" w:styleId="4">
    <w:name w:val="heading 4"/>
    <w:basedOn w:val="a"/>
    <w:next w:val="a"/>
    <w:link w:val="4Char"/>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w:basedOn w:val="a"/>
    <w:next w:val="20"/>
    <w:link w:val="Char0"/>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20">
    <w:name w:val="toc 2"/>
    <w:basedOn w:val="a"/>
    <w:next w:val="a"/>
    <w:pPr>
      <w:ind w:leftChars="200" w:left="420"/>
    </w:pPr>
  </w:style>
  <w:style w:type="paragraph" w:styleId="a5">
    <w:name w:val="footer"/>
    <w:basedOn w:val="a"/>
    <w:link w:val="Char1"/>
    <w:pPr>
      <w:tabs>
        <w:tab w:val="center" w:pos="4153"/>
        <w:tab w:val="right" w:pos="8306"/>
      </w:tabs>
      <w:snapToGrid w:val="0"/>
      <w:jc w:val="left"/>
    </w:pPr>
    <w:rPr>
      <w:sz w:val="18"/>
    </w:rPr>
  </w:style>
  <w:style w:type="paragraph" w:styleId="a6">
    <w:name w:val="header"/>
    <w:basedOn w:val="a"/>
    <w:link w:val="Char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FollowedHyperlink"/>
    <w:basedOn w:val="a0"/>
    <w:rPr>
      <w:color w:val="800080"/>
      <w:u w:val="single"/>
    </w:rPr>
  </w:style>
  <w:style w:type="character" w:styleId="aa">
    <w:name w:val="Hyperlink"/>
    <w:basedOn w:val="a0"/>
    <w:qFormat/>
    <w:rPr>
      <w:color w:val="0000FF"/>
      <w:u w:val="single"/>
    </w:rPr>
  </w:style>
  <w:style w:type="character" w:customStyle="1" w:styleId="Char3">
    <w:name w:val="页脚 Char"/>
    <w:basedOn w:val="a0"/>
    <w:rPr>
      <w:rFonts w:ascii="仿宋" w:eastAsia="仿宋" w:hAnsi="仿宋" w:cs="仿宋" w:hint="eastAsia"/>
      <w:sz w:val="18"/>
      <w:szCs w:val="18"/>
      <w:lang w:val="zh-CN"/>
    </w:rPr>
  </w:style>
  <w:style w:type="character" w:customStyle="1" w:styleId="Char10">
    <w:name w:val="页眉 Char1"/>
    <w:basedOn w:val="a0"/>
    <w:rPr>
      <w:rFonts w:ascii="仿宋" w:eastAsia="仿宋" w:hAnsi="仿宋" w:cs="仿宋" w:hint="eastAsia"/>
      <w:sz w:val="18"/>
      <w:szCs w:val="28"/>
      <w:lang w:val="zh-CN"/>
    </w:rPr>
  </w:style>
  <w:style w:type="character" w:customStyle="1" w:styleId="Char2">
    <w:name w:val="页眉 Char"/>
    <w:basedOn w:val="a0"/>
    <w:link w:val="a6"/>
    <w:rPr>
      <w:rFonts w:ascii="仿宋" w:eastAsia="仿宋" w:hAnsi="仿宋" w:cs="仿宋" w:hint="eastAsia"/>
      <w:sz w:val="18"/>
      <w:szCs w:val="18"/>
      <w:lang w:val="zh-CN"/>
    </w:rPr>
  </w:style>
  <w:style w:type="character" w:customStyle="1" w:styleId="Char0">
    <w:name w:val="正文文本 Char"/>
    <w:basedOn w:val="a0"/>
    <w:link w:val="a4"/>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Char">
    <w:name w:val="标题 4 Char"/>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Char">
    <w:name w:val="标题 1 Char"/>
    <w:basedOn w:val="a0"/>
    <w:link w:val="1"/>
    <w:rPr>
      <w:b/>
      <w:kern w:val="44"/>
      <w:sz w:val="44"/>
      <w:szCs w:val="44"/>
      <w:lang w:val="zh-CN"/>
    </w:rPr>
  </w:style>
  <w:style w:type="character" w:customStyle="1" w:styleId="Char4">
    <w:name w:val="表格 宋体 Char"/>
    <w:basedOn w:val="a0"/>
    <w:rPr>
      <w:rFonts w:ascii="宋体" w:eastAsia="Times New Roman" w:hAnsi="宋体" w:cs="Verdana" w:hint="eastAsia"/>
      <w:snapToGrid/>
      <w:sz w:val="24"/>
      <w:szCs w:val="18"/>
      <w:lang w:eastAsia="en-US" w:bidi="ar"/>
    </w:rPr>
  </w:style>
  <w:style w:type="character" w:customStyle="1" w:styleId="2Char">
    <w:name w:val="标题 2 Char"/>
    <w:basedOn w:val="a0"/>
    <w:link w:val="2"/>
    <w:rPr>
      <w:rFonts w:ascii="Arial" w:eastAsia="黑体" w:hAnsi="Arial" w:cs="Arial"/>
      <w:b/>
      <w:sz w:val="32"/>
      <w:szCs w:val="28"/>
      <w:lang w:val="zh-CN"/>
    </w:rPr>
  </w:style>
  <w:style w:type="character" w:customStyle="1" w:styleId="3Char">
    <w:name w:val="标题 3 Char"/>
    <w:basedOn w:val="a0"/>
    <w:link w:val="3"/>
    <w:rPr>
      <w:rFonts w:ascii="仿宋" w:eastAsia="仿宋" w:hAnsi="仿宋" w:cs="仿宋" w:hint="eastAsia"/>
      <w:b/>
      <w:sz w:val="32"/>
      <w:szCs w:val="28"/>
      <w:lang w:val="zh-CN"/>
    </w:rPr>
  </w:style>
  <w:style w:type="character" w:customStyle="1" w:styleId="Char">
    <w:name w:val="批注文字 Char"/>
    <w:basedOn w:val="a0"/>
    <w:link w:val="a3"/>
    <w:rPr>
      <w:rFonts w:ascii="仿宋" w:eastAsia="仿宋" w:hAnsi="仿宋" w:cs="仿宋" w:hint="eastAsia"/>
      <w:sz w:val="28"/>
      <w:szCs w:val="28"/>
      <w:lang w:val="zh-CN"/>
    </w:rPr>
  </w:style>
  <w:style w:type="character" w:customStyle="1" w:styleId="Char1">
    <w:name w:val="页脚 Char1"/>
    <w:basedOn w:val="a0"/>
    <w:link w:val="a5"/>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ujianhua@jiet.com.cn" TargetMode="External"/><Relationship Id="rId4" Type="http://schemas.openxmlformats.org/officeDocument/2006/relationships/settings" Target="settings.xml"/><Relationship Id="rId9" Type="http://schemas.openxmlformats.org/officeDocument/2006/relationships/hyperlink" Target="mailto:liujianhua@jiet.com.cn" TargetMode="External"/><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28</Pages>
  <Words>1830</Words>
  <Characters>10436</Characters>
  <Application>Microsoft Office Word</Application>
  <DocSecurity>0</DocSecurity>
  <Lines>86</Lines>
  <Paragraphs>24</Paragraphs>
  <ScaleCrop>false</ScaleCrop>
  <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2026-02-12T07:07:00Z</dcterms:created>
  <dcterms:modified xsi:type="dcterms:W3CDTF">2026-04-15T06:00:00Z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